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8EB9" w14:textId="77199BB0" w:rsidR="00633BD5" w:rsidRDefault="009D2B66" w:rsidP="008E3424">
      <w:pPr>
        <w:pStyle w:val="Heading1"/>
        <w:rPr>
          <w:rFonts w:ascii="Times New Roman" w:hAnsi="Times New Roman" w:cs="Times New Roman"/>
          <w:sz w:val="24"/>
          <w:szCs w:val="24"/>
        </w:rPr>
      </w:pPr>
      <w:r w:rsidRPr="002A250A">
        <w:rPr>
          <w:rFonts w:ascii="Times New Roman" w:hAnsi="Times New Roman" w:cs="Times New Roman"/>
          <w:sz w:val="24"/>
          <w:szCs w:val="24"/>
        </w:rPr>
        <w:t xml:space="preserve">Construction </w:t>
      </w:r>
      <w:r w:rsidR="007A2856" w:rsidRPr="002A250A">
        <w:rPr>
          <w:rFonts w:ascii="Times New Roman" w:hAnsi="Times New Roman" w:cs="Times New Roman"/>
          <w:sz w:val="24"/>
          <w:szCs w:val="24"/>
        </w:rPr>
        <w:t>Skilled Wage Rate Maps</w:t>
      </w:r>
    </w:p>
    <w:p w14:paraId="2C76A972" w14:textId="77777777" w:rsidR="008E3424" w:rsidRPr="008E3424" w:rsidRDefault="008E3424" w:rsidP="008E3424">
      <w:pPr>
        <w:rPr>
          <w:sz w:val="8"/>
          <w:szCs w:val="8"/>
        </w:rPr>
      </w:pPr>
    </w:p>
    <w:p w14:paraId="6443385E" w14:textId="5201F48A" w:rsidR="00633BD5" w:rsidRPr="002A250A" w:rsidRDefault="00403213" w:rsidP="007A2856">
      <w:pPr>
        <w:pStyle w:val="Heading2"/>
        <w:rPr>
          <w:rFonts w:ascii="Times New Roman" w:hAnsi="Times New Roman" w:cs="Times New Roman"/>
          <w:szCs w:val="24"/>
        </w:rPr>
      </w:pPr>
      <w:r>
        <w:rPr>
          <w:rFonts w:ascii="Times New Roman" w:hAnsi="Times New Roman" w:cs="Times New Roman"/>
          <w:szCs w:val="24"/>
        </w:rPr>
        <w:t>The</w:t>
      </w:r>
      <w:r w:rsidR="00356DF5" w:rsidRPr="002A250A">
        <w:rPr>
          <w:rFonts w:ascii="Times New Roman" w:hAnsi="Times New Roman" w:cs="Times New Roman"/>
          <w:szCs w:val="24"/>
        </w:rPr>
        <w:t xml:space="preserve"> </w:t>
      </w:r>
      <w:r w:rsidR="00633BD5" w:rsidRPr="002A250A">
        <w:rPr>
          <w:rFonts w:ascii="Times New Roman" w:hAnsi="Times New Roman" w:cs="Times New Roman"/>
          <w:szCs w:val="24"/>
        </w:rPr>
        <w:t>Wisconsin</w:t>
      </w:r>
      <w:r w:rsidR="00356DF5" w:rsidRPr="002A250A">
        <w:rPr>
          <w:rFonts w:ascii="Times New Roman" w:hAnsi="Times New Roman" w:cs="Times New Roman"/>
          <w:szCs w:val="24"/>
        </w:rPr>
        <w:t xml:space="preserve"> Department of Workforce Development</w:t>
      </w:r>
      <w:r w:rsidR="00633BD5" w:rsidRPr="002A250A">
        <w:rPr>
          <w:rFonts w:ascii="Times New Roman" w:hAnsi="Times New Roman" w:cs="Times New Roman"/>
          <w:szCs w:val="24"/>
        </w:rPr>
        <w:t>'s</w:t>
      </w:r>
      <w:r w:rsidR="00E954EE">
        <w:rPr>
          <w:rFonts w:ascii="Times New Roman" w:hAnsi="Times New Roman" w:cs="Times New Roman"/>
          <w:szCs w:val="24"/>
        </w:rPr>
        <w:t xml:space="preserve"> (DWD)</w:t>
      </w:r>
      <w:r w:rsidR="00633BD5" w:rsidRPr="002A250A">
        <w:rPr>
          <w:rFonts w:ascii="Times New Roman" w:hAnsi="Times New Roman" w:cs="Times New Roman"/>
          <w:szCs w:val="24"/>
        </w:rPr>
        <w:t xml:space="preserve"> Bureau of Apprenticeship Standards</w:t>
      </w:r>
      <w:r w:rsidR="00036401" w:rsidRPr="002A250A">
        <w:rPr>
          <w:rFonts w:ascii="Times New Roman" w:hAnsi="Times New Roman" w:cs="Times New Roman"/>
          <w:szCs w:val="24"/>
        </w:rPr>
        <w:t xml:space="preserve"> </w:t>
      </w:r>
      <w:r>
        <w:rPr>
          <w:rFonts w:ascii="Times New Roman" w:hAnsi="Times New Roman" w:cs="Times New Roman"/>
          <w:szCs w:val="24"/>
        </w:rPr>
        <w:t>has</w:t>
      </w:r>
      <w:r w:rsidR="00356DF5" w:rsidRPr="002A250A">
        <w:rPr>
          <w:rFonts w:ascii="Times New Roman" w:hAnsi="Times New Roman" w:cs="Times New Roman"/>
          <w:szCs w:val="24"/>
        </w:rPr>
        <w:t xml:space="preserve"> </w:t>
      </w:r>
      <w:r w:rsidR="00036401" w:rsidRPr="002A250A">
        <w:rPr>
          <w:rFonts w:ascii="Times New Roman" w:hAnsi="Times New Roman" w:cs="Times New Roman"/>
          <w:szCs w:val="24"/>
        </w:rPr>
        <w:t>releas</w:t>
      </w:r>
      <w:r>
        <w:rPr>
          <w:rFonts w:ascii="Times New Roman" w:hAnsi="Times New Roman" w:cs="Times New Roman"/>
          <w:szCs w:val="24"/>
        </w:rPr>
        <w:t>ed</w:t>
      </w:r>
      <w:r w:rsidR="00036401" w:rsidRPr="002A250A">
        <w:rPr>
          <w:rFonts w:ascii="Times New Roman" w:hAnsi="Times New Roman" w:cs="Times New Roman"/>
          <w:szCs w:val="24"/>
        </w:rPr>
        <w:t xml:space="preserve"> the </w:t>
      </w:r>
      <w:r w:rsidR="005B515A">
        <w:rPr>
          <w:rFonts w:ascii="Times New Roman" w:hAnsi="Times New Roman" w:cs="Times New Roman"/>
          <w:szCs w:val="24"/>
        </w:rPr>
        <w:t>updated</w:t>
      </w:r>
      <w:r w:rsidR="00036401" w:rsidRPr="002A250A">
        <w:rPr>
          <w:rFonts w:ascii="Times New Roman" w:hAnsi="Times New Roman" w:cs="Times New Roman"/>
          <w:szCs w:val="24"/>
        </w:rPr>
        <w:t xml:space="preserve"> </w:t>
      </w:r>
      <w:r w:rsidR="00A75DE8">
        <w:rPr>
          <w:rFonts w:ascii="Times New Roman" w:hAnsi="Times New Roman" w:cs="Times New Roman"/>
          <w:szCs w:val="24"/>
        </w:rPr>
        <w:t>c</w:t>
      </w:r>
      <w:r w:rsidR="00633BD5" w:rsidRPr="002A250A">
        <w:rPr>
          <w:rFonts w:ascii="Times New Roman" w:hAnsi="Times New Roman" w:cs="Times New Roman"/>
          <w:szCs w:val="24"/>
        </w:rPr>
        <w:t xml:space="preserve">onstruction </w:t>
      </w:r>
      <w:r w:rsidR="00A75DE8">
        <w:rPr>
          <w:rFonts w:ascii="Times New Roman" w:hAnsi="Times New Roman" w:cs="Times New Roman"/>
          <w:szCs w:val="24"/>
        </w:rPr>
        <w:t>s</w:t>
      </w:r>
      <w:r w:rsidR="00633BD5" w:rsidRPr="002A250A">
        <w:rPr>
          <w:rFonts w:ascii="Times New Roman" w:hAnsi="Times New Roman" w:cs="Times New Roman"/>
          <w:szCs w:val="24"/>
        </w:rPr>
        <w:t xml:space="preserve">killed </w:t>
      </w:r>
      <w:r w:rsidR="00A75DE8">
        <w:rPr>
          <w:rFonts w:ascii="Times New Roman" w:hAnsi="Times New Roman" w:cs="Times New Roman"/>
          <w:szCs w:val="24"/>
        </w:rPr>
        <w:t>w</w:t>
      </w:r>
      <w:r w:rsidR="00633BD5" w:rsidRPr="002A250A">
        <w:rPr>
          <w:rFonts w:ascii="Times New Roman" w:hAnsi="Times New Roman" w:cs="Times New Roman"/>
          <w:szCs w:val="24"/>
        </w:rPr>
        <w:t xml:space="preserve">age </w:t>
      </w:r>
      <w:r w:rsidR="00A75DE8">
        <w:rPr>
          <w:rFonts w:ascii="Times New Roman" w:hAnsi="Times New Roman" w:cs="Times New Roman"/>
          <w:szCs w:val="24"/>
        </w:rPr>
        <w:t>r</w:t>
      </w:r>
      <w:r w:rsidR="00633BD5" w:rsidRPr="002A250A">
        <w:rPr>
          <w:rFonts w:ascii="Times New Roman" w:hAnsi="Times New Roman" w:cs="Times New Roman"/>
          <w:szCs w:val="24"/>
        </w:rPr>
        <w:t>ate</w:t>
      </w:r>
      <w:r>
        <w:rPr>
          <w:rFonts w:ascii="Times New Roman" w:hAnsi="Times New Roman" w:cs="Times New Roman"/>
          <w:szCs w:val="24"/>
        </w:rPr>
        <w:t xml:space="preserve"> guidance</w:t>
      </w:r>
      <w:r w:rsidR="00633BD5" w:rsidRPr="002A250A">
        <w:rPr>
          <w:rFonts w:ascii="Times New Roman" w:hAnsi="Times New Roman" w:cs="Times New Roman"/>
          <w:szCs w:val="24"/>
        </w:rPr>
        <w:t xml:space="preserve"> </w:t>
      </w:r>
      <w:r w:rsidR="00A75DE8">
        <w:rPr>
          <w:rFonts w:ascii="Times New Roman" w:hAnsi="Times New Roman" w:cs="Times New Roman"/>
          <w:szCs w:val="24"/>
        </w:rPr>
        <w:t>m</w:t>
      </w:r>
      <w:r w:rsidR="00633BD5" w:rsidRPr="002A250A">
        <w:rPr>
          <w:rFonts w:ascii="Times New Roman" w:hAnsi="Times New Roman" w:cs="Times New Roman"/>
          <w:szCs w:val="24"/>
        </w:rPr>
        <w:t>aps</w:t>
      </w:r>
      <w:r w:rsidR="00356DF5" w:rsidRPr="002A250A">
        <w:rPr>
          <w:rFonts w:ascii="Times New Roman" w:hAnsi="Times New Roman" w:cs="Times New Roman"/>
          <w:szCs w:val="24"/>
        </w:rPr>
        <w:t xml:space="preserve"> to assist sponsors in setting appropriate wage schedules for</w:t>
      </w:r>
      <w:r>
        <w:rPr>
          <w:rFonts w:ascii="Times New Roman" w:hAnsi="Times New Roman" w:cs="Times New Roman"/>
          <w:szCs w:val="24"/>
        </w:rPr>
        <w:t xml:space="preserve"> </w:t>
      </w:r>
      <w:r w:rsidR="00356DF5" w:rsidRPr="002A250A">
        <w:rPr>
          <w:rFonts w:ascii="Times New Roman" w:hAnsi="Times New Roman" w:cs="Times New Roman"/>
          <w:szCs w:val="24"/>
        </w:rPr>
        <w:t>apprentices</w:t>
      </w:r>
      <w:r>
        <w:rPr>
          <w:rFonts w:ascii="Times New Roman" w:hAnsi="Times New Roman" w:cs="Times New Roman"/>
          <w:szCs w:val="24"/>
        </w:rPr>
        <w:t xml:space="preserve"> not subject to a collective bargaining agreement</w:t>
      </w:r>
      <w:r w:rsidR="007B299F" w:rsidRPr="002A250A">
        <w:rPr>
          <w:rFonts w:ascii="Times New Roman" w:hAnsi="Times New Roman" w:cs="Times New Roman"/>
          <w:szCs w:val="24"/>
        </w:rPr>
        <w:t>. Th</w:t>
      </w:r>
      <w:r w:rsidR="00356DF5" w:rsidRPr="002A250A">
        <w:rPr>
          <w:rFonts w:ascii="Times New Roman" w:hAnsi="Times New Roman" w:cs="Times New Roman"/>
          <w:szCs w:val="24"/>
        </w:rPr>
        <w:t>is year's</w:t>
      </w:r>
      <w:r w:rsidR="007B299F" w:rsidRPr="002A250A">
        <w:rPr>
          <w:rFonts w:ascii="Times New Roman" w:hAnsi="Times New Roman" w:cs="Times New Roman"/>
          <w:szCs w:val="24"/>
        </w:rPr>
        <w:t xml:space="preserve"> maps us</w:t>
      </w:r>
      <w:r w:rsidR="00356DF5" w:rsidRPr="002A250A">
        <w:rPr>
          <w:rFonts w:ascii="Times New Roman" w:hAnsi="Times New Roman" w:cs="Times New Roman"/>
          <w:szCs w:val="24"/>
        </w:rPr>
        <w:t>e</w:t>
      </w:r>
      <w:r w:rsidR="007B299F" w:rsidRPr="002A250A">
        <w:rPr>
          <w:rFonts w:ascii="Times New Roman" w:hAnsi="Times New Roman" w:cs="Times New Roman"/>
          <w:szCs w:val="24"/>
        </w:rPr>
        <w:t xml:space="preserve"> </w:t>
      </w:r>
      <w:r w:rsidR="00036401" w:rsidRPr="002A250A">
        <w:rPr>
          <w:rFonts w:ascii="Times New Roman" w:hAnsi="Times New Roman" w:cs="Times New Roman"/>
          <w:szCs w:val="24"/>
        </w:rPr>
        <w:t>data from the Occupational Employment &amp; Wage Statistics (OEWS) survey</w:t>
      </w:r>
      <w:r w:rsidR="007B299F" w:rsidRPr="002A250A">
        <w:rPr>
          <w:rFonts w:ascii="Times New Roman" w:hAnsi="Times New Roman" w:cs="Times New Roman"/>
          <w:szCs w:val="24"/>
        </w:rPr>
        <w:t xml:space="preserve">. Skilled wage rate maps are </w:t>
      </w:r>
      <w:r w:rsidR="007B299F" w:rsidRPr="00AF3D33">
        <w:rPr>
          <w:rFonts w:ascii="Times New Roman" w:hAnsi="Times New Roman" w:cs="Times New Roman"/>
          <w:b/>
          <w:bCs/>
          <w:szCs w:val="24"/>
        </w:rPr>
        <w:t>not</w:t>
      </w:r>
      <w:r w:rsidR="007B299F" w:rsidRPr="002A250A">
        <w:rPr>
          <w:rFonts w:ascii="Times New Roman" w:hAnsi="Times New Roman" w:cs="Times New Roman"/>
          <w:szCs w:val="24"/>
        </w:rPr>
        <w:t xml:space="preserve"> intended as a basis for the pay rates of journeyworkers or skilled workers</w:t>
      </w:r>
      <w:r w:rsidR="00356DF5" w:rsidRPr="002A250A">
        <w:rPr>
          <w:rFonts w:ascii="Times New Roman" w:hAnsi="Times New Roman" w:cs="Times New Roman"/>
          <w:szCs w:val="24"/>
        </w:rPr>
        <w:t xml:space="preserve"> but rather to provide transparency to the criteria </w:t>
      </w:r>
      <w:r w:rsidR="0072560C">
        <w:rPr>
          <w:rFonts w:ascii="Times New Roman" w:hAnsi="Times New Roman" w:cs="Times New Roman"/>
          <w:szCs w:val="24"/>
        </w:rPr>
        <w:t xml:space="preserve">DWD </w:t>
      </w:r>
      <w:r w:rsidR="00356DF5" w:rsidRPr="002A250A">
        <w:rPr>
          <w:rFonts w:ascii="Times New Roman" w:hAnsi="Times New Roman" w:cs="Times New Roman"/>
          <w:szCs w:val="24"/>
        </w:rPr>
        <w:t>use</w:t>
      </w:r>
      <w:r w:rsidR="0072560C">
        <w:rPr>
          <w:rFonts w:ascii="Times New Roman" w:hAnsi="Times New Roman" w:cs="Times New Roman"/>
          <w:szCs w:val="24"/>
        </w:rPr>
        <w:t>s</w:t>
      </w:r>
      <w:r w:rsidR="00356DF5" w:rsidRPr="002A250A">
        <w:rPr>
          <w:rFonts w:ascii="Times New Roman" w:hAnsi="Times New Roman" w:cs="Times New Roman"/>
          <w:szCs w:val="24"/>
        </w:rPr>
        <w:t xml:space="preserve"> </w:t>
      </w:r>
      <w:r w:rsidR="0072560C">
        <w:rPr>
          <w:rFonts w:ascii="Times New Roman" w:hAnsi="Times New Roman" w:cs="Times New Roman"/>
          <w:szCs w:val="24"/>
        </w:rPr>
        <w:t>to</w:t>
      </w:r>
      <w:r w:rsidR="0072560C" w:rsidRPr="002A250A">
        <w:rPr>
          <w:rFonts w:ascii="Times New Roman" w:hAnsi="Times New Roman" w:cs="Times New Roman"/>
          <w:szCs w:val="24"/>
        </w:rPr>
        <w:t xml:space="preserve"> </w:t>
      </w:r>
      <w:r w:rsidR="00356DF5" w:rsidRPr="002A250A">
        <w:rPr>
          <w:rFonts w:ascii="Times New Roman" w:hAnsi="Times New Roman" w:cs="Times New Roman"/>
          <w:szCs w:val="24"/>
        </w:rPr>
        <w:t>approv</w:t>
      </w:r>
      <w:r w:rsidR="0072560C">
        <w:rPr>
          <w:rFonts w:ascii="Times New Roman" w:hAnsi="Times New Roman" w:cs="Times New Roman"/>
          <w:szCs w:val="24"/>
        </w:rPr>
        <w:t>e</w:t>
      </w:r>
      <w:r w:rsidR="00356DF5" w:rsidRPr="002A250A">
        <w:rPr>
          <w:rFonts w:ascii="Times New Roman" w:hAnsi="Times New Roman" w:cs="Times New Roman"/>
          <w:szCs w:val="24"/>
        </w:rPr>
        <w:t xml:space="preserve"> apprenticeship wage scales.</w:t>
      </w:r>
      <w:r w:rsidR="0011485B">
        <w:rPr>
          <w:rFonts w:ascii="Times New Roman" w:hAnsi="Times New Roman" w:cs="Times New Roman"/>
          <w:szCs w:val="24"/>
        </w:rPr>
        <w:t xml:space="preserve"> </w:t>
      </w:r>
      <w:r w:rsidR="0011485B" w:rsidRPr="00A9298E">
        <w:rPr>
          <w:rFonts w:ascii="Times New Roman" w:hAnsi="Times New Roman" w:cs="Times New Roman"/>
          <w:szCs w:val="24"/>
        </w:rPr>
        <w:t>Furthermore, the base skilled wage rate</w:t>
      </w:r>
      <w:r w:rsidR="00C32C38" w:rsidRPr="00A9298E">
        <w:rPr>
          <w:rFonts w:ascii="Times New Roman" w:hAnsi="Times New Roman" w:cs="Times New Roman"/>
          <w:szCs w:val="24"/>
        </w:rPr>
        <w:t xml:space="preserve"> published by DWD</w:t>
      </w:r>
      <w:r w:rsidR="0011485B" w:rsidRPr="00A9298E">
        <w:rPr>
          <w:rFonts w:ascii="Times New Roman" w:hAnsi="Times New Roman" w:cs="Times New Roman"/>
          <w:szCs w:val="24"/>
        </w:rPr>
        <w:t xml:space="preserve"> is </w:t>
      </w:r>
      <w:r w:rsidR="00C32C38" w:rsidRPr="00A9298E">
        <w:rPr>
          <w:rFonts w:ascii="Times New Roman" w:hAnsi="Times New Roman" w:cs="Times New Roman"/>
          <w:szCs w:val="24"/>
        </w:rPr>
        <w:t xml:space="preserve">to be used </w:t>
      </w:r>
      <w:r w:rsidR="002C1FDF">
        <w:rPr>
          <w:rFonts w:ascii="Times New Roman" w:hAnsi="Times New Roman" w:cs="Times New Roman"/>
          <w:szCs w:val="24"/>
        </w:rPr>
        <w:t>to inform</w:t>
      </w:r>
      <w:r w:rsidR="002C1FDF" w:rsidRPr="00A9298E">
        <w:rPr>
          <w:rFonts w:ascii="Times New Roman" w:hAnsi="Times New Roman" w:cs="Times New Roman"/>
          <w:szCs w:val="24"/>
        </w:rPr>
        <w:t xml:space="preserve"> </w:t>
      </w:r>
      <w:r w:rsidR="00E15AF1" w:rsidRPr="00A9298E">
        <w:rPr>
          <w:rFonts w:ascii="Times New Roman" w:hAnsi="Times New Roman" w:cs="Times New Roman"/>
          <w:szCs w:val="24"/>
        </w:rPr>
        <w:t>the floor, not the ceiling, when it comes to apprentice compensation</w:t>
      </w:r>
      <w:r w:rsidR="00C32C38" w:rsidRPr="00A9298E">
        <w:rPr>
          <w:rFonts w:ascii="Times New Roman" w:hAnsi="Times New Roman" w:cs="Times New Roman"/>
          <w:szCs w:val="24"/>
        </w:rPr>
        <w:t>.</w:t>
      </w:r>
    </w:p>
    <w:p w14:paraId="7C1469E1" w14:textId="77777777" w:rsidR="002A250A" w:rsidRPr="002A250A" w:rsidRDefault="002A250A" w:rsidP="002A250A">
      <w:pPr>
        <w:rPr>
          <w:rFonts w:ascii="Times New Roman" w:hAnsi="Times New Roman"/>
          <w:sz w:val="24"/>
          <w:szCs w:val="24"/>
        </w:rPr>
      </w:pPr>
    </w:p>
    <w:p w14:paraId="5D899430" w14:textId="75F21CAE" w:rsidR="007A2856" w:rsidRPr="008E3424" w:rsidRDefault="007A2856" w:rsidP="008E3424">
      <w:pPr>
        <w:rPr>
          <w:rFonts w:ascii="Times New Roman" w:hAnsi="Times New Roman"/>
          <w:b/>
          <w:bCs/>
          <w:sz w:val="24"/>
          <w:szCs w:val="24"/>
        </w:rPr>
      </w:pPr>
      <w:r w:rsidRPr="008E3424">
        <w:rPr>
          <w:rFonts w:ascii="Times New Roman" w:hAnsi="Times New Roman"/>
          <w:b/>
          <w:bCs/>
          <w:sz w:val="24"/>
          <w:szCs w:val="24"/>
        </w:rPr>
        <w:t xml:space="preserve">History </w:t>
      </w:r>
      <w:r w:rsidR="008D39D6" w:rsidRPr="008E3424">
        <w:rPr>
          <w:rFonts w:ascii="Times New Roman" w:hAnsi="Times New Roman"/>
          <w:b/>
          <w:bCs/>
          <w:sz w:val="24"/>
          <w:szCs w:val="24"/>
        </w:rPr>
        <w:t>of Skilled Wage Rate Maps</w:t>
      </w:r>
    </w:p>
    <w:p w14:paraId="63672CB9" w14:textId="053D1C1D" w:rsidR="00603F39" w:rsidRPr="008E3424" w:rsidRDefault="00603F39" w:rsidP="00603F39">
      <w:pPr>
        <w:rPr>
          <w:rFonts w:ascii="Times New Roman" w:hAnsi="Times New Roman"/>
          <w:sz w:val="8"/>
          <w:szCs w:val="8"/>
        </w:rPr>
      </w:pPr>
    </w:p>
    <w:p w14:paraId="0E8AFDF3" w14:textId="08FAB2DE" w:rsidR="00603F39" w:rsidRPr="002A250A" w:rsidRDefault="00996E93" w:rsidP="00603F39">
      <w:pPr>
        <w:rPr>
          <w:rFonts w:ascii="Times New Roman" w:hAnsi="Times New Roman"/>
          <w:sz w:val="24"/>
          <w:szCs w:val="24"/>
        </w:rPr>
      </w:pPr>
      <w:r w:rsidRPr="002A250A">
        <w:rPr>
          <w:rFonts w:ascii="Times New Roman" w:hAnsi="Times New Roman"/>
          <w:sz w:val="24"/>
          <w:szCs w:val="24"/>
        </w:rPr>
        <w:t>Wis. Admin. Code § DWD 295.02(2)(b) establishes the standards for a registered apprenticeship program in the State of Wisconsin. Included in these standards are "a progressively increasing schedule of wages to be paid to the apprentice</w:t>
      </w:r>
      <w:r w:rsidR="003352B5" w:rsidRPr="002A250A">
        <w:rPr>
          <w:rFonts w:ascii="Times New Roman" w:hAnsi="Times New Roman"/>
          <w:sz w:val="24"/>
          <w:szCs w:val="24"/>
        </w:rPr>
        <w:t>.</w:t>
      </w:r>
      <w:r w:rsidR="0072560C">
        <w:rPr>
          <w:rFonts w:ascii="Times New Roman" w:hAnsi="Times New Roman"/>
          <w:sz w:val="24"/>
          <w:szCs w:val="24"/>
        </w:rPr>
        <w:t>"</w:t>
      </w:r>
      <w:r w:rsidR="003E5AA0">
        <w:rPr>
          <w:rStyle w:val="FootnoteReference"/>
          <w:rFonts w:ascii="Times New Roman" w:hAnsi="Times New Roman"/>
          <w:sz w:val="24"/>
          <w:szCs w:val="24"/>
        </w:rPr>
        <w:footnoteReference w:id="1"/>
      </w:r>
      <w:r w:rsidRPr="002A250A">
        <w:rPr>
          <w:rFonts w:ascii="Times New Roman" w:hAnsi="Times New Roman"/>
          <w:sz w:val="24"/>
          <w:szCs w:val="24"/>
        </w:rPr>
        <w:t xml:space="preserve"> The Department, through the Bureau of Apprenticeship </w:t>
      </w:r>
      <w:r w:rsidR="005B3505" w:rsidRPr="002A250A">
        <w:rPr>
          <w:rFonts w:ascii="Times New Roman" w:hAnsi="Times New Roman"/>
          <w:sz w:val="24"/>
          <w:szCs w:val="24"/>
        </w:rPr>
        <w:t>Standards</w:t>
      </w:r>
      <w:r w:rsidRPr="002A250A">
        <w:rPr>
          <w:rFonts w:ascii="Times New Roman" w:hAnsi="Times New Roman"/>
          <w:sz w:val="24"/>
          <w:szCs w:val="24"/>
        </w:rPr>
        <w:t xml:space="preserve"> (BAS), has a role in approving apprentice wage scales </w:t>
      </w:r>
      <w:r w:rsidR="0072560C">
        <w:rPr>
          <w:rFonts w:ascii="Times New Roman" w:hAnsi="Times New Roman"/>
          <w:sz w:val="24"/>
          <w:szCs w:val="24"/>
        </w:rPr>
        <w:t xml:space="preserve">set by the sponsor </w:t>
      </w:r>
      <w:r w:rsidRPr="002A250A">
        <w:rPr>
          <w:rFonts w:ascii="Times New Roman" w:hAnsi="Times New Roman"/>
          <w:sz w:val="24"/>
          <w:szCs w:val="24"/>
        </w:rPr>
        <w:t>as "adequate.</w:t>
      </w:r>
      <w:r w:rsidR="003E5AA0">
        <w:rPr>
          <w:rStyle w:val="FootnoteReference"/>
          <w:rFonts w:ascii="Times New Roman" w:hAnsi="Times New Roman"/>
          <w:sz w:val="24"/>
          <w:szCs w:val="24"/>
        </w:rPr>
        <w:footnoteReference w:id="2"/>
      </w:r>
      <w:r w:rsidRPr="002A250A">
        <w:rPr>
          <w:rFonts w:ascii="Times New Roman" w:hAnsi="Times New Roman"/>
          <w:sz w:val="24"/>
          <w:szCs w:val="24"/>
        </w:rPr>
        <w:t>" Apprentice wage scales are deemed "adequate" if they average 60% of the current journeyworker rate or skilled wage rate</w:t>
      </w:r>
      <w:r w:rsidR="005B3505" w:rsidRPr="002A250A">
        <w:rPr>
          <w:rFonts w:ascii="Times New Roman" w:hAnsi="Times New Roman"/>
          <w:sz w:val="24"/>
          <w:szCs w:val="24"/>
        </w:rPr>
        <w:t xml:space="preserve"> over the term of the apprenticeship training</w:t>
      </w:r>
      <w:r w:rsidRPr="002A250A">
        <w:rPr>
          <w:rFonts w:ascii="Times New Roman" w:hAnsi="Times New Roman"/>
          <w:sz w:val="24"/>
          <w:szCs w:val="24"/>
        </w:rPr>
        <w:t xml:space="preserve">. </w:t>
      </w:r>
      <w:r w:rsidR="00FB6193" w:rsidRPr="002A250A">
        <w:rPr>
          <w:rFonts w:ascii="Times New Roman" w:hAnsi="Times New Roman"/>
          <w:sz w:val="24"/>
          <w:szCs w:val="24"/>
        </w:rPr>
        <w:t xml:space="preserve">For </w:t>
      </w:r>
      <w:r w:rsidR="009D2B66" w:rsidRPr="002A250A">
        <w:rPr>
          <w:rFonts w:ascii="Times New Roman" w:hAnsi="Times New Roman"/>
          <w:sz w:val="24"/>
          <w:szCs w:val="24"/>
        </w:rPr>
        <w:t xml:space="preserve">construction sector </w:t>
      </w:r>
      <w:r w:rsidR="00FB6193" w:rsidRPr="002A250A">
        <w:rPr>
          <w:rFonts w:ascii="Times New Roman" w:hAnsi="Times New Roman"/>
          <w:sz w:val="24"/>
          <w:szCs w:val="24"/>
        </w:rPr>
        <w:t xml:space="preserve">apprentices not covered by a collective bargaining agreement, the "skilled wage rate" is </w:t>
      </w:r>
      <w:r w:rsidR="009D2B66" w:rsidRPr="002A250A">
        <w:rPr>
          <w:rFonts w:ascii="Times New Roman" w:hAnsi="Times New Roman"/>
          <w:sz w:val="24"/>
          <w:szCs w:val="24"/>
        </w:rPr>
        <w:t>the "rate average, calculated as the mean, based on the geographical area of the appropriate local committee.</w:t>
      </w:r>
      <w:r w:rsidR="0072560C">
        <w:rPr>
          <w:rFonts w:ascii="Times New Roman" w:hAnsi="Times New Roman"/>
          <w:sz w:val="24"/>
          <w:szCs w:val="24"/>
        </w:rPr>
        <w:t>"</w:t>
      </w:r>
      <w:r w:rsidR="003E5AA0">
        <w:rPr>
          <w:rStyle w:val="FootnoteReference"/>
          <w:rFonts w:ascii="Times New Roman" w:hAnsi="Times New Roman"/>
          <w:sz w:val="24"/>
          <w:szCs w:val="24"/>
        </w:rPr>
        <w:footnoteReference w:id="3"/>
      </w:r>
      <w:r w:rsidR="009D2B66" w:rsidRPr="002A250A">
        <w:rPr>
          <w:rFonts w:ascii="Times New Roman" w:hAnsi="Times New Roman"/>
          <w:sz w:val="24"/>
          <w:szCs w:val="24"/>
        </w:rPr>
        <w:t xml:space="preserve"> BAS will not normally approve a skilled wage rate for </w:t>
      </w:r>
      <w:r w:rsidR="008E78A6" w:rsidRPr="002A250A">
        <w:rPr>
          <w:rFonts w:ascii="Times New Roman" w:hAnsi="Times New Roman"/>
          <w:sz w:val="24"/>
          <w:szCs w:val="24"/>
        </w:rPr>
        <w:t xml:space="preserve">the purpose of establishing </w:t>
      </w:r>
      <w:r w:rsidR="009D2B66" w:rsidRPr="002A250A">
        <w:rPr>
          <w:rFonts w:ascii="Times New Roman" w:hAnsi="Times New Roman"/>
          <w:sz w:val="24"/>
          <w:szCs w:val="24"/>
        </w:rPr>
        <w:t>apprentice</w:t>
      </w:r>
      <w:r w:rsidR="008E78A6" w:rsidRPr="002A250A">
        <w:rPr>
          <w:rFonts w:ascii="Times New Roman" w:hAnsi="Times New Roman"/>
          <w:sz w:val="24"/>
          <w:szCs w:val="24"/>
        </w:rPr>
        <w:t xml:space="preserve"> wage</w:t>
      </w:r>
      <w:r w:rsidR="009D2B66" w:rsidRPr="002A250A">
        <w:rPr>
          <w:rFonts w:ascii="Times New Roman" w:hAnsi="Times New Roman"/>
          <w:sz w:val="24"/>
          <w:szCs w:val="24"/>
        </w:rPr>
        <w:t>s that is more than 20% below the journeyworker rate in the area.</w:t>
      </w:r>
    </w:p>
    <w:p w14:paraId="7C0537ED" w14:textId="6F3F7A6D" w:rsidR="009D2B66" w:rsidRPr="002A250A" w:rsidRDefault="009D2B66" w:rsidP="00603F39">
      <w:pPr>
        <w:rPr>
          <w:rFonts w:ascii="Times New Roman" w:hAnsi="Times New Roman"/>
          <w:sz w:val="24"/>
          <w:szCs w:val="24"/>
        </w:rPr>
      </w:pPr>
    </w:p>
    <w:p w14:paraId="7148A733" w14:textId="457A6DB5" w:rsidR="009D2B66" w:rsidRPr="002A250A" w:rsidRDefault="009D2B66" w:rsidP="00603F39">
      <w:pPr>
        <w:rPr>
          <w:rFonts w:ascii="Times New Roman" w:hAnsi="Times New Roman"/>
          <w:sz w:val="24"/>
          <w:szCs w:val="24"/>
        </w:rPr>
      </w:pPr>
      <w:r w:rsidRPr="002A250A">
        <w:rPr>
          <w:rFonts w:ascii="Times New Roman" w:hAnsi="Times New Roman"/>
          <w:sz w:val="24"/>
          <w:szCs w:val="24"/>
        </w:rPr>
        <w:t>BAS's role is to approve the wage schedules in apprentice contracts. To do this, BAS must review the skilled wage rate for journeyworkers in the same geographical area. Historically, BAS has released the skilled wage rate maps</w:t>
      </w:r>
      <w:r w:rsidR="00203F3B">
        <w:rPr>
          <w:rFonts w:ascii="Times New Roman" w:hAnsi="Times New Roman"/>
          <w:sz w:val="24"/>
          <w:szCs w:val="24"/>
        </w:rPr>
        <w:t xml:space="preserve"> that it</w:t>
      </w:r>
      <w:r w:rsidRPr="002A250A">
        <w:rPr>
          <w:rFonts w:ascii="Times New Roman" w:hAnsi="Times New Roman"/>
          <w:sz w:val="24"/>
          <w:szCs w:val="24"/>
        </w:rPr>
        <w:t xml:space="preserve"> used to confirm the adequacy of apprentice wage schedules.</w:t>
      </w:r>
      <w:r w:rsidR="00B46141" w:rsidRPr="002A250A">
        <w:rPr>
          <w:rFonts w:ascii="Times New Roman" w:hAnsi="Times New Roman"/>
          <w:sz w:val="24"/>
          <w:szCs w:val="24"/>
        </w:rPr>
        <w:t xml:space="preserve"> Those maps used survey data collected as part of the prevailing wage law, which was also used to set wage rates for journeyworkers on public works projects.</w:t>
      </w:r>
      <w:r w:rsidRPr="002A250A">
        <w:rPr>
          <w:rFonts w:ascii="Times New Roman" w:hAnsi="Times New Roman"/>
          <w:sz w:val="24"/>
          <w:szCs w:val="24"/>
        </w:rPr>
        <w:t xml:space="preserve"> </w:t>
      </w:r>
    </w:p>
    <w:p w14:paraId="387E6514" w14:textId="63F88D06" w:rsidR="004309FF" w:rsidRPr="002A250A" w:rsidRDefault="004309FF" w:rsidP="00603F39">
      <w:pPr>
        <w:rPr>
          <w:rFonts w:ascii="Times New Roman" w:hAnsi="Times New Roman"/>
          <w:sz w:val="24"/>
          <w:szCs w:val="24"/>
        </w:rPr>
      </w:pPr>
    </w:p>
    <w:p w14:paraId="7D299790" w14:textId="277DE068" w:rsidR="00C32C38" w:rsidRPr="00BD7154" w:rsidRDefault="00BD7154" w:rsidP="00BD7154">
      <w:pPr>
        <w:pStyle w:val="CommentText"/>
      </w:pPr>
      <w:r>
        <w:rPr>
          <w:rFonts w:ascii="Times New Roman" w:hAnsi="Times New Roman"/>
          <w:sz w:val="24"/>
          <w:szCs w:val="24"/>
        </w:rPr>
        <w:t>The</w:t>
      </w:r>
      <w:r w:rsidRPr="002A250A">
        <w:rPr>
          <w:rFonts w:ascii="Times New Roman" w:hAnsi="Times New Roman"/>
          <w:sz w:val="24"/>
          <w:szCs w:val="24"/>
        </w:rPr>
        <w:t xml:space="preserve"> survey data collected under Wisconsin's prevailing wage law to determine skilled wage rates by trade and geographical area</w:t>
      </w:r>
      <w:r>
        <w:rPr>
          <w:rFonts w:ascii="Times New Roman" w:hAnsi="Times New Roman"/>
          <w:sz w:val="24"/>
          <w:szCs w:val="24"/>
        </w:rPr>
        <w:t xml:space="preserve"> is no longer available</w:t>
      </w:r>
      <w:r w:rsidDel="00BD7154">
        <w:rPr>
          <w:rFonts w:ascii="Times New Roman" w:hAnsi="Times New Roman"/>
          <w:sz w:val="24"/>
          <w:szCs w:val="24"/>
        </w:rPr>
        <w:t xml:space="preserve"> </w:t>
      </w:r>
      <w:r w:rsidR="004309FF" w:rsidRPr="002A250A">
        <w:rPr>
          <w:rFonts w:ascii="Times New Roman" w:hAnsi="Times New Roman"/>
          <w:sz w:val="24"/>
          <w:szCs w:val="24"/>
        </w:rPr>
        <w:t>.</w:t>
      </w:r>
      <w:r w:rsidR="008E3424">
        <w:rPr>
          <w:rStyle w:val="FootnoteReference"/>
          <w:rFonts w:ascii="Times New Roman" w:hAnsi="Times New Roman"/>
          <w:sz w:val="24"/>
          <w:szCs w:val="24"/>
        </w:rPr>
        <w:footnoteReference w:id="4"/>
      </w:r>
      <w:r w:rsidR="004309FF" w:rsidRPr="002A250A">
        <w:rPr>
          <w:rFonts w:ascii="Times New Roman" w:hAnsi="Times New Roman"/>
          <w:sz w:val="24"/>
          <w:szCs w:val="24"/>
        </w:rPr>
        <w:t xml:space="preserve"> </w:t>
      </w:r>
      <w:r w:rsidRPr="002A250A">
        <w:rPr>
          <w:rFonts w:ascii="Times New Roman" w:hAnsi="Times New Roman"/>
          <w:sz w:val="24"/>
          <w:szCs w:val="24"/>
        </w:rPr>
        <w:t>The prevailing wage law was repealed in 2015, and the final annual survey was conducted in 2016.</w:t>
      </w:r>
      <w:r w:rsidR="004309FF" w:rsidRPr="002A250A">
        <w:rPr>
          <w:rFonts w:ascii="Times New Roman" w:hAnsi="Times New Roman"/>
          <w:sz w:val="24"/>
          <w:szCs w:val="24"/>
        </w:rPr>
        <w:t xml:space="preserve"> In 2018 and 2020, BAS used the average annual increase in construction wages by trade group to determine the adequacy of apprentice wages based on the 2016 prevailing wage data.</w:t>
      </w:r>
    </w:p>
    <w:p w14:paraId="38D85EB0" w14:textId="77777777" w:rsidR="00C32C38" w:rsidRPr="002A250A" w:rsidRDefault="00C32C38" w:rsidP="00603F39">
      <w:pPr>
        <w:rPr>
          <w:rFonts w:ascii="Times New Roman" w:hAnsi="Times New Roman"/>
          <w:sz w:val="24"/>
          <w:szCs w:val="24"/>
        </w:rPr>
      </w:pPr>
    </w:p>
    <w:p w14:paraId="6A9958D6" w14:textId="23FD4B92" w:rsidR="00F216AA" w:rsidRDefault="00603F39" w:rsidP="008E3424">
      <w:pPr>
        <w:pStyle w:val="Heading2"/>
        <w:rPr>
          <w:rFonts w:ascii="Times New Roman" w:hAnsi="Times New Roman" w:cs="Times New Roman"/>
          <w:b/>
          <w:bCs/>
          <w:szCs w:val="24"/>
        </w:rPr>
      </w:pPr>
      <w:r w:rsidRPr="002A250A">
        <w:rPr>
          <w:rFonts w:ascii="Times New Roman" w:hAnsi="Times New Roman" w:cs="Times New Roman"/>
          <w:b/>
          <w:bCs/>
          <w:szCs w:val="24"/>
        </w:rPr>
        <w:t>New Methodology</w:t>
      </w:r>
    </w:p>
    <w:p w14:paraId="4748F83B" w14:textId="77777777" w:rsidR="008E3424" w:rsidRPr="008E3424" w:rsidRDefault="008E3424" w:rsidP="008E3424">
      <w:pPr>
        <w:rPr>
          <w:sz w:val="8"/>
          <w:szCs w:val="8"/>
        </w:rPr>
      </w:pPr>
    </w:p>
    <w:p w14:paraId="584673AC" w14:textId="5D66121A" w:rsidR="00904551" w:rsidRPr="002A250A" w:rsidRDefault="002D2DA3" w:rsidP="00096912">
      <w:pPr>
        <w:rPr>
          <w:rFonts w:ascii="Times New Roman" w:hAnsi="Times New Roman"/>
          <w:sz w:val="24"/>
          <w:szCs w:val="24"/>
        </w:rPr>
      </w:pPr>
      <w:r w:rsidRPr="002A250A">
        <w:rPr>
          <w:rFonts w:ascii="Times New Roman" w:hAnsi="Times New Roman"/>
          <w:sz w:val="24"/>
          <w:szCs w:val="24"/>
        </w:rPr>
        <w:t xml:space="preserve">The </w:t>
      </w:r>
      <w:r w:rsidR="00523E79">
        <w:rPr>
          <w:rFonts w:ascii="Times New Roman" w:hAnsi="Times New Roman"/>
          <w:sz w:val="24"/>
          <w:szCs w:val="24"/>
        </w:rPr>
        <w:t>new</w:t>
      </w:r>
      <w:r w:rsidRPr="002A250A">
        <w:rPr>
          <w:rFonts w:ascii="Times New Roman" w:hAnsi="Times New Roman"/>
          <w:sz w:val="24"/>
          <w:szCs w:val="24"/>
        </w:rPr>
        <w:t xml:space="preserve"> skilled wage rate</w:t>
      </w:r>
      <w:r w:rsidR="0000085E" w:rsidRPr="002A250A">
        <w:rPr>
          <w:rFonts w:ascii="Times New Roman" w:hAnsi="Times New Roman"/>
          <w:sz w:val="24"/>
          <w:szCs w:val="24"/>
        </w:rPr>
        <w:t xml:space="preserve"> map</w:t>
      </w:r>
      <w:r w:rsidRPr="002A250A">
        <w:rPr>
          <w:rFonts w:ascii="Times New Roman" w:hAnsi="Times New Roman"/>
          <w:sz w:val="24"/>
          <w:szCs w:val="24"/>
        </w:rPr>
        <w:t>s are derived from the OEWS survey, which is a joint effort of</w:t>
      </w:r>
      <w:r w:rsidR="0058669B" w:rsidRPr="002A250A">
        <w:rPr>
          <w:rFonts w:ascii="Times New Roman" w:hAnsi="Times New Roman"/>
          <w:sz w:val="24"/>
          <w:szCs w:val="24"/>
        </w:rPr>
        <w:t xml:space="preserve"> the U.S. Department of Labor Bureau of Labor Statistics (</w:t>
      </w:r>
      <w:r w:rsidRPr="002A250A">
        <w:rPr>
          <w:rFonts w:ascii="Times New Roman" w:hAnsi="Times New Roman"/>
          <w:sz w:val="24"/>
          <w:szCs w:val="24"/>
        </w:rPr>
        <w:t>BLS</w:t>
      </w:r>
      <w:r w:rsidR="0058669B" w:rsidRPr="002A250A">
        <w:rPr>
          <w:rFonts w:ascii="Times New Roman" w:hAnsi="Times New Roman"/>
          <w:sz w:val="24"/>
          <w:szCs w:val="24"/>
        </w:rPr>
        <w:t>)</w:t>
      </w:r>
      <w:r w:rsidRPr="002A250A">
        <w:rPr>
          <w:rFonts w:ascii="Times New Roman" w:hAnsi="Times New Roman"/>
          <w:sz w:val="24"/>
          <w:szCs w:val="24"/>
        </w:rPr>
        <w:t xml:space="preserve"> and the Local Employment and </w:t>
      </w:r>
      <w:r w:rsidRPr="002A250A">
        <w:rPr>
          <w:rFonts w:ascii="Times New Roman" w:hAnsi="Times New Roman"/>
          <w:sz w:val="24"/>
          <w:szCs w:val="24"/>
        </w:rPr>
        <w:lastRenderedPageBreak/>
        <w:t>Wage Information System (LEWIS). The survey uses unemployment insurance information to identify the number of employees in a given occupation and the wages paid to them. Apprenticeship occupations are organized according to the standard occupational classification system (SOC), which is a list of 867 detailed occupational definitions used by federal agencies for the purpose of collecting, calculating, or disseminating data. The skilled wage rate is calculated based on</w:t>
      </w:r>
      <w:r w:rsidR="003B08F4" w:rsidRPr="002A250A">
        <w:rPr>
          <w:rFonts w:ascii="Times New Roman" w:hAnsi="Times New Roman"/>
          <w:sz w:val="24"/>
          <w:szCs w:val="24"/>
        </w:rPr>
        <w:t xml:space="preserve"> the</w:t>
      </w:r>
      <w:r w:rsidRPr="002A250A">
        <w:rPr>
          <w:rFonts w:ascii="Times New Roman" w:hAnsi="Times New Roman"/>
          <w:sz w:val="24"/>
          <w:szCs w:val="24"/>
        </w:rPr>
        <w:t xml:space="preserve"> SOC code of the apprenticeship occupation and the jurisdictional area of the local apprenticeship committee. </w:t>
      </w:r>
      <w:r w:rsidR="002F3425" w:rsidRPr="002A250A">
        <w:rPr>
          <w:rFonts w:ascii="Times New Roman" w:hAnsi="Times New Roman"/>
          <w:sz w:val="24"/>
          <w:szCs w:val="24"/>
        </w:rPr>
        <w:t xml:space="preserve">BAS's skilled wage rate maps identify the </w:t>
      </w:r>
      <w:r w:rsidR="00C76408" w:rsidRPr="002A250A">
        <w:rPr>
          <w:rFonts w:ascii="Times New Roman" w:hAnsi="Times New Roman"/>
          <w:sz w:val="24"/>
          <w:szCs w:val="24"/>
        </w:rPr>
        <w:t xml:space="preserve">"experienced" wage </w:t>
      </w:r>
      <w:r w:rsidR="004D53FA" w:rsidRPr="002A250A">
        <w:rPr>
          <w:rFonts w:ascii="Times New Roman" w:hAnsi="Times New Roman"/>
          <w:sz w:val="24"/>
          <w:szCs w:val="24"/>
        </w:rPr>
        <w:t xml:space="preserve">rate </w:t>
      </w:r>
      <w:r w:rsidR="00C76408" w:rsidRPr="002A250A">
        <w:rPr>
          <w:rFonts w:ascii="Times New Roman" w:hAnsi="Times New Roman"/>
          <w:sz w:val="24"/>
          <w:szCs w:val="24"/>
        </w:rPr>
        <w:t xml:space="preserve">for each SOC code, which is the mean </w:t>
      </w:r>
      <w:r w:rsidR="002F3425" w:rsidRPr="002A250A">
        <w:rPr>
          <w:rFonts w:ascii="Times New Roman" w:hAnsi="Times New Roman"/>
          <w:sz w:val="24"/>
          <w:szCs w:val="24"/>
        </w:rPr>
        <w:t>of t</w:t>
      </w:r>
      <w:r w:rsidR="00C76408" w:rsidRPr="002A250A">
        <w:rPr>
          <w:rFonts w:ascii="Times New Roman" w:hAnsi="Times New Roman"/>
          <w:sz w:val="24"/>
          <w:szCs w:val="24"/>
        </w:rPr>
        <w:t xml:space="preserve">he top 2/3 of wages within that SOC code. </w:t>
      </w:r>
      <w:r w:rsidR="002F3425" w:rsidRPr="002A250A">
        <w:rPr>
          <w:rFonts w:ascii="Times New Roman" w:hAnsi="Times New Roman"/>
          <w:sz w:val="24"/>
          <w:szCs w:val="24"/>
        </w:rPr>
        <w:t>BAS is using the "experienced" wage rate as the best</w:t>
      </w:r>
      <w:r w:rsidR="00C76408" w:rsidRPr="002A250A">
        <w:rPr>
          <w:rFonts w:ascii="Times New Roman" w:hAnsi="Times New Roman"/>
          <w:sz w:val="24"/>
          <w:szCs w:val="24"/>
        </w:rPr>
        <w:t xml:space="preserve"> analogue to </w:t>
      </w:r>
      <w:r w:rsidR="002F3425" w:rsidRPr="002A250A">
        <w:rPr>
          <w:rFonts w:ascii="Times New Roman" w:hAnsi="Times New Roman"/>
          <w:sz w:val="24"/>
          <w:szCs w:val="24"/>
        </w:rPr>
        <w:t>the</w:t>
      </w:r>
      <w:r w:rsidR="00C76408" w:rsidRPr="002A250A">
        <w:rPr>
          <w:rFonts w:ascii="Times New Roman" w:hAnsi="Times New Roman"/>
          <w:sz w:val="24"/>
          <w:szCs w:val="24"/>
        </w:rPr>
        <w:t xml:space="preserve"> "skilled wage rate" </w:t>
      </w:r>
      <w:r w:rsidR="002F3425" w:rsidRPr="002A250A">
        <w:rPr>
          <w:rFonts w:ascii="Times New Roman" w:hAnsi="Times New Roman"/>
          <w:sz w:val="24"/>
          <w:szCs w:val="24"/>
        </w:rPr>
        <w:t xml:space="preserve">identified by </w:t>
      </w:r>
      <w:r w:rsidR="00C76408" w:rsidRPr="002A250A">
        <w:rPr>
          <w:rFonts w:ascii="Times New Roman" w:hAnsi="Times New Roman"/>
          <w:sz w:val="24"/>
          <w:szCs w:val="24"/>
        </w:rPr>
        <w:t>the Wisconsin administrative code.</w:t>
      </w:r>
    </w:p>
    <w:p w14:paraId="3CFC6E04" w14:textId="77777777" w:rsidR="0058669B" w:rsidRPr="002A250A" w:rsidRDefault="0058669B" w:rsidP="00096912">
      <w:pPr>
        <w:rPr>
          <w:rFonts w:ascii="Times New Roman" w:hAnsi="Times New Roman"/>
          <w:sz w:val="24"/>
          <w:szCs w:val="24"/>
        </w:rPr>
      </w:pPr>
    </w:p>
    <w:p w14:paraId="47FDA440" w14:textId="2E6BBF3A" w:rsidR="00904551" w:rsidRDefault="00904551" w:rsidP="008E3424">
      <w:pPr>
        <w:pStyle w:val="Heading2"/>
        <w:rPr>
          <w:rFonts w:ascii="Times New Roman" w:hAnsi="Times New Roman" w:cs="Times New Roman"/>
          <w:b/>
          <w:bCs/>
          <w:szCs w:val="24"/>
        </w:rPr>
      </w:pPr>
      <w:r w:rsidRPr="002A250A">
        <w:rPr>
          <w:rFonts w:ascii="Times New Roman" w:hAnsi="Times New Roman" w:cs="Times New Roman"/>
          <w:b/>
          <w:bCs/>
          <w:szCs w:val="24"/>
        </w:rPr>
        <w:t>Release o</w:t>
      </w:r>
      <w:r w:rsidR="00352632">
        <w:rPr>
          <w:rFonts w:ascii="Times New Roman" w:hAnsi="Times New Roman" w:cs="Times New Roman"/>
          <w:b/>
          <w:bCs/>
          <w:szCs w:val="24"/>
        </w:rPr>
        <w:t>f</w:t>
      </w:r>
      <w:r w:rsidRPr="002A250A">
        <w:rPr>
          <w:rFonts w:ascii="Times New Roman" w:hAnsi="Times New Roman" w:cs="Times New Roman"/>
          <w:b/>
          <w:bCs/>
          <w:szCs w:val="24"/>
        </w:rPr>
        <w:t xml:space="preserve"> Skilled Wage Rate Maps</w:t>
      </w:r>
    </w:p>
    <w:p w14:paraId="5C3F6CE8" w14:textId="77777777" w:rsidR="008E3424" w:rsidRPr="008E3424" w:rsidRDefault="008E3424" w:rsidP="008E3424">
      <w:pPr>
        <w:rPr>
          <w:sz w:val="8"/>
          <w:szCs w:val="8"/>
        </w:rPr>
      </w:pPr>
    </w:p>
    <w:p w14:paraId="6CE361C1" w14:textId="7530842F" w:rsidR="00904551" w:rsidRPr="002A250A" w:rsidRDefault="00C95997" w:rsidP="00904551">
      <w:pPr>
        <w:rPr>
          <w:rFonts w:ascii="Times New Roman" w:hAnsi="Times New Roman"/>
          <w:sz w:val="24"/>
          <w:szCs w:val="24"/>
        </w:rPr>
      </w:pPr>
      <w:r w:rsidRPr="00523E79">
        <w:rPr>
          <w:rFonts w:ascii="Times New Roman" w:hAnsi="Times New Roman"/>
          <w:sz w:val="24"/>
          <w:szCs w:val="24"/>
        </w:rPr>
        <w:t>The OEWS employment data used to establish the new skilled wage rates is</w:t>
      </w:r>
      <w:r w:rsidR="00352632" w:rsidRPr="00523E79">
        <w:rPr>
          <w:rFonts w:ascii="Times New Roman" w:hAnsi="Times New Roman"/>
          <w:sz w:val="24"/>
          <w:szCs w:val="24"/>
        </w:rPr>
        <w:t xml:space="preserve"> generally</w:t>
      </w:r>
      <w:r w:rsidRPr="00523E79">
        <w:rPr>
          <w:rFonts w:ascii="Times New Roman" w:hAnsi="Times New Roman"/>
          <w:sz w:val="24"/>
          <w:szCs w:val="24"/>
        </w:rPr>
        <w:t xml:space="preserve"> released by the end of May</w:t>
      </w:r>
      <w:r w:rsidR="00352632" w:rsidRPr="00523E79">
        <w:rPr>
          <w:rFonts w:ascii="Times New Roman" w:hAnsi="Times New Roman"/>
          <w:sz w:val="24"/>
          <w:szCs w:val="24"/>
        </w:rPr>
        <w:t>,</w:t>
      </w:r>
      <w:r w:rsidRPr="00523E79">
        <w:rPr>
          <w:rFonts w:ascii="Times New Roman" w:hAnsi="Times New Roman"/>
          <w:sz w:val="24"/>
          <w:szCs w:val="24"/>
        </w:rPr>
        <w:t xml:space="preserve"> each year. BAS </w:t>
      </w:r>
      <w:r w:rsidR="003F7380" w:rsidRPr="00523E79">
        <w:rPr>
          <w:rFonts w:ascii="Times New Roman" w:hAnsi="Times New Roman"/>
          <w:sz w:val="24"/>
          <w:szCs w:val="24"/>
        </w:rPr>
        <w:t>aims to</w:t>
      </w:r>
      <w:r w:rsidRPr="00523E79">
        <w:rPr>
          <w:rFonts w:ascii="Times New Roman" w:hAnsi="Times New Roman"/>
          <w:sz w:val="24"/>
          <w:szCs w:val="24"/>
        </w:rPr>
        <w:t xml:space="preserve"> release updated skilled wage rate</w:t>
      </w:r>
      <w:r w:rsidR="004A53F2" w:rsidRPr="00523E79">
        <w:rPr>
          <w:rFonts w:ascii="Times New Roman" w:hAnsi="Times New Roman"/>
          <w:sz w:val="24"/>
          <w:szCs w:val="24"/>
        </w:rPr>
        <w:t xml:space="preserve"> guidance maps</w:t>
      </w:r>
      <w:r w:rsidRPr="00523E79">
        <w:rPr>
          <w:rFonts w:ascii="Times New Roman" w:hAnsi="Times New Roman"/>
          <w:sz w:val="24"/>
          <w:szCs w:val="24"/>
        </w:rPr>
        <w:t xml:space="preserve"> </w:t>
      </w:r>
      <w:r w:rsidR="00523E79">
        <w:rPr>
          <w:rFonts w:ascii="Times New Roman" w:hAnsi="Times New Roman"/>
          <w:sz w:val="24"/>
          <w:szCs w:val="24"/>
        </w:rPr>
        <w:t xml:space="preserve">and initiate the wage setting process </w:t>
      </w:r>
      <w:r w:rsidR="00352632" w:rsidRPr="00523E79">
        <w:rPr>
          <w:rFonts w:ascii="Times New Roman" w:hAnsi="Times New Roman"/>
          <w:sz w:val="24"/>
          <w:szCs w:val="24"/>
        </w:rPr>
        <w:t xml:space="preserve">following </w:t>
      </w:r>
      <w:r w:rsidR="00523E79" w:rsidRPr="00523E79">
        <w:rPr>
          <w:rFonts w:ascii="Times New Roman" w:hAnsi="Times New Roman"/>
          <w:sz w:val="24"/>
          <w:szCs w:val="24"/>
        </w:rPr>
        <w:t>the publication of that data</w:t>
      </w:r>
      <w:r w:rsidR="00523E79">
        <w:rPr>
          <w:rFonts w:ascii="Times New Roman" w:hAnsi="Times New Roman"/>
          <w:sz w:val="24"/>
          <w:szCs w:val="24"/>
        </w:rPr>
        <w:t>.</w:t>
      </w:r>
    </w:p>
    <w:sectPr w:rsidR="00904551" w:rsidRPr="002A2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A3FD" w14:textId="77777777" w:rsidR="00C01537" w:rsidRDefault="00C01537" w:rsidP="001F015D">
      <w:r>
        <w:separator/>
      </w:r>
    </w:p>
  </w:endnote>
  <w:endnote w:type="continuationSeparator" w:id="0">
    <w:p w14:paraId="1EB28155" w14:textId="77777777" w:rsidR="00C01537" w:rsidRDefault="00C01537" w:rsidP="001F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B9E" w14:textId="77777777" w:rsidR="001F015D" w:rsidRDefault="001F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B149" w14:textId="77777777" w:rsidR="001F015D" w:rsidRDefault="001F0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D934" w14:textId="77777777" w:rsidR="001F015D" w:rsidRDefault="001F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573D" w14:textId="77777777" w:rsidR="00C01537" w:rsidRDefault="00C01537" w:rsidP="001F015D">
      <w:r>
        <w:separator/>
      </w:r>
    </w:p>
  </w:footnote>
  <w:footnote w:type="continuationSeparator" w:id="0">
    <w:p w14:paraId="507F9C79" w14:textId="77777777" w:rsidR="00C01537" w:rsidRDefault="00C01537" w:rsidP="001F015D">
      <w:r>
        <w:continuationSeparator/>
      </w:r>
    </w:p>
  </w:footnote>
  <w:footnote w:id="1">
    <w:p w14:paraId="5C791446" w14:textId="67E6E0AE" w:rsidR="003E5AA0" w:rsidRDefault="003E5AA0">
      <w:pPr>
        <w:pStyle w:val="FootnoteText"/>
      </w:pPr>
      <w:r>
        <w:rPr>
          <w:rStyle w:val="FootnoteReference"/>
        </w:rPr>
        <w:footnoteRef/>
      </w:r>
      <w:r>
        <w:t xml:space="preserve"> </w:t>
      </w:r>
      <w:r w:rsidRPr="002A250A">
        <w:rPr>
          <w:rFonts w:ascii="Times New Roman" w:hAnsi="Times New Roman"/>
          <w:sz w:val="24"/>
          <w:szCs w:val="24"/>
        </w:rPr>
        <w:t>Wis. Admin. Code §§ DWD 295.02(2)(b)7; 295.02(2)(b)14</w:t>
      </w:r>
    </w:p>
  </w:footnote>
  <w:footnote w:id="2">
    <w:p w14:paraId="77D4CD11" w14:textId="7D9C1537" w:rsidR="003E5AA0" w:rsidRDefault="003E5AA0">
      <w:pPr>
        <w:pStyle w:val="FootnoteText"/>
      </w:pPr>
      <w:r>
        <w:rPr>
          <w:rStyle w:val="FootnoteReference"/>
        </w:rPr>
        <w:footnoteRef/>
      </w:r>
      <w:r>
        <w:t xml:space="preserve"> </w:t>
      </w:r>
      <w:r w:rsidRPr="002A250A">
        <w:rPr>
          <w:rFonts w:ascii="Times New Roman" w:hAnsi="Times New Roman"/>
          <w:sz w:val="24"/>
          <w:szCs w:val="24"/>
        </w:rPr>
        <w:t>Wis. Admin. Code § DWD 295.05(1)</w:t>
      </w:r>
    </w:p>
  </w:footnote>
  <w:footnote w:id="3">
    <w:p w14:paraId="33FC83DE" w14:textId="6973A175" w:rsidR="003E5AA0" w:rsidRDefault="003E5AA0">
      <w:pPr>
        <w:pStyle w:val="FootnoteText"/>
      </w:pPr>
      <w:r>
        <w:rPr>
          <w:rStyle w:val="FootnoteReference"/>
        </w:rPr>
        <w:footnoteRef/>
      </w:r>
      <w:r>
        <w:t xml:space="preserve"> </w:t>
      </w:r>
      <w:r w:rsidRPr="002A250A">
        <w:rPr>
          <w:rFonts w:ascii="Times New Roman" w:hAnsi="Times New Roman"/>
          <w:sz w:val="24"/>
          <w:szCs w:val="24"/>
        </w:rPr>
        <w:t>Wis. Admin. Code § DWD 295.05(2)</w:t>
      </w:r>
    </w:p>
  </w:footnote>
  <w:footnote w:id="4">
    <w:p w14:paraId="70F532B6" w14:textId="046B2BDF" w:rsidR="008E3424" w:rsidRDefault="008E3424">
      <w:pPr>
        <w:pStyle w:val="FootnoteText"/>
      </w:pPr>
      <w:r>
        <w:rPr>
          <w:rStyle w:val="FootnoteReference"/>
        </w:rPr>
        <w:footnoteRef/>
      </w:r>
      <w:r w:rsidRPr="002A250A">
        <w:rPr>
          <w:rFonts w:ascii="Times New Roman" w:hAnsi="Times New Roman"/>
          <w:i/>
          <w:iCs/>
          <w:sz w:val="24"/>
          <w:szCs w:val="24"/>
        </w:rPr>
        <w:t xml:space="preserve"> </w:t>
      </w:r>
      <w:r w:rsidRPr="002A250A">
        <w:rPr>
          <w:rFonts w:ascii="Times New Roman" w:hAnsi="Times New Roman"/>
          <w:sz w:val="24"/>
          <w:szCs w:val="24"/>
        </w:rPr>
        <w:t>Wis. Stat. § 66.0903(3)(ar) (repealed by 2015 Wisconsin Act 55, effective January 1, 2017); Wis. Admin. Code § DWD 290.015.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7134" w14:textId="77777777" w:rsidR="001F015D" w:rsidRDefault="001F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3E5B" w14:textId="4C81A852" w:rsidR="001F015D" w:rsidRDefault="001F0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EDB4" w14:textId="77777777" w:rsidR="001F015D" w:rsidRDefault="001F0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5D"/>
    <w:rsid w:val="0000085E"/>
    <w:rsid w:val="000363D3"/>
    <w:rsid w:val="00036401"/>
    <w:rsid w:val="00096912"/>
    <w:rsid w:val="000A60BE"/>
    <w:rsid w:val="000E55E2"/>
    <w:rsid w:val="0011485B"/>
    <w:rsid w:val="00147725"/>
    <w:rsid w:val="00170532"/>
    <w:rsid w:val="0019148E"/>
    <w:rsid w:val="001A07D9"/>
    <w:rsid w:val="001A4898"/>
    <w:rsid w:val="001F015D"/>
    <w:rsid w:val="00203F3B"/>
    <w:rsid w:val="002105DA"/>
    <w:rsid w:val="002A250A"/>
    <w:rsid w:val="002C079B"/>
    <w:rsid w:val="002C1FDF"/>
    <w:rsid w:val="002D2DA3"/>
    <w:rsid w:val="002F3425"/>
    <w:rsid w:val="002F5AE0"/>
    <w:rsid w:val="003029F6"/>
    <w:rsid w:val="0031582A"/>
    <w:rsid w:val="003352B5"/>
    <w:rsid w:val="0035180A"/>
    <w:rsid w:val="00352632"/>
    <w:rsid w:val="00356DF5"/>
    <w:rsid w:val="00357662"/>
    <w:rsid w:val="00381983"/>
    <w:rsid w:val="003B08F4"/>
    <w:rsid w:val="003E5AA0"/>
    <w:rsid w:val="003F7380"/>
    <w:rsid w:val="00403213"/>
    <w:rsid w:val="004309FF"/>
    <w:rsid w:val="0045079B"/>
    <w:rsid w:val="004701E1"/>
    <w:rsid w:val="004A53F2"/>
    <w:rsid w:val="004C48E1"/>
    <w:rsid w:val="004D53FA"/>
    <w:rsid w:val="00503495"/>
    <w:rsid w:val="0051189D"/>
    <w:rsid w:val="00515F7A"/>
    <w:rsid w:val="00523E79"/>
    <w:rsid w:val="0058669B"/>
    <w:rsid w:val="005B3505"/>
    <w:rsid w:val="005B515A"/>
    <w:rsid w:val="005C30AE"/>
    <w:rsid w:val="005F08A2"/>
    <w:rsid w:val="00603F39"/>
    <w:rsid w:val="00624B44"/>
    <w:rsid w:val="00633BD5"/>
    <w:rsid w:val="006B2335"/>
    <w:rsid w:val="006E5BB7"/>
    <w:rsid w:val="0072560C"/>
    <w:rsid w:val="007277A4"/>
    <w:rsid w:val="007A2856"/>
    <w:rsid w:val="007B299F"/>
    <w:rsid w:val="008049CD"/>
    <w:rsid w:val="00810157"/>
    <w:rsid w:val="008D216F"/>
    <w:rsid w:val="008D39D6"/>
    <w:rsid w:val="008E3424"/>
    <w:rsid w:val="008E78A6"/>
    <w:rsid w:val="00904551"/>
    <w:rsid w:val="009214A4"/>
    <w:rsid w:val="00937C64"/>
    <w:rsid w:val="0094321B"/>
    <w:rsid w:val="00996E93"/>
    <w:rsid w:val="009B233C"/>
    <w:rsid w:val="009C0FBD"/>
    <w:rsid w:val="009D1082"/>
    <w:rsid w:val="009D2B66"/>
    <w:rsid w:val="009E6FF8"/>
    <w:rsid w:val="009F0215"/>
    <w:rsid w:val="009F5A81"/>
    <w:rsid w:val="00A218C8"/>
    <w:rsid w:val="00A6663B"/>
    <w:rsid w:val="00A75DE8"/>
    <w:rsid w:val="00A9298E"/>
    <w:rsid w:val="00AF3D33"/>
    <w:rsid w:val="00B46141"/>
    <w:rsid w:val="00B47003"/>
    <w:rsid w:val="00BC3295"/>
    <w:rsid w:val="00BC626D"/>
    <w:rsid w:val="00BD7154"/>
    <w:rsid w:val="00C01537"/>
    <w:rsid w:val="00C32C38"/>
    <w:rsid w:val="00C76408"/>
    <w:rsid w:val="00C95997"/>
    <w:rsid w:val="00CC45C8"/>
    <w:rsid w:val="00CC77B1"/>
    <w:rsid w:val="00CF46A7"/>
    <w:rsid w:val="00D2284C"/>
    <w:rsid w:val="00D27174"/>
    <w:rsid w:val="00D46F12"/>
    <w:rsid w:val="00D674F9"/>
    <w:rsid w:val="00DF3EB7"/>
    <w:rsid w:val="00E04014"/>
    <w:rsid w:val="00E052DE"/>
    <w:rsid w:val="00E15AF1"/>
    <w:rsid w:val="00E438E0"/>
    <w:rsid w:val="00E954EE"/>
    <w:rsid w:val="00EE1F8B"/>
    <w:rsid w:val="00F216AA"/>
    <w:rsid w:val="00F46283"/>
    <w:rsid w:val="00F81F9C"/>
    <w:rsid w:val="00FB3B11"/>
    <w:rsid w:val="00FB6193"/>
    <w:rsid w:val="00FC38EC"/>
    <w:rsid w:val="00FC4542"/>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10C91"/>
  <w15:chartTrackingRefBased/>
  <w15:docId w15:val="{18E06D9C-5927-41CB-A64F-7EA6725E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56"/>
    <w:pPr>
      <w:spacing w:line="240" w:lineRule="auto"/>
    </w:pPr>
  </w:style>
  <w:style w:type="paragraph" w:styleId="Heading1">
    <w:name w:val="heading 1"/>
    <w:basedOn w:val="Normal"/>
    <w:next w:val="Normal"/>
    <w:link w:val="Heading1Char"/>
    <w:uiPriority w:val="9"/>
    <w:qFormat/>
    <w:rsid w:val="007A2856"/>
    <w:pPr>
      <w:keepNext/>
      <w:keepLines/>
      <w:spacing w:before="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7A2856"/>
    <w:pPr>
      <w:keepNext/>
      <w:keepLines/>
      <w:spacing w:before="40"/>
      <w:outlineLvl w:val="1"/>
    </w:pPr>
    <w:rPr>
      <w:rFonts w:asciiTheme="majorHAnsi" w:eastAsiaTheme="majorEastAsia" w:hAnsiTheme="majorHAnsi"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15D"/>
    <w:pPr>
      <w:tabs>
        <w:tab w:val="center" w:pos="4680"/>
        <w:tab w:val="right" w:pos="9360"/>
      </w:tabs>
    </w:pPr>
  </w:style>
  <w:style w:type="character" w:customStyle="1" w:styleId="HeaderChar">
    <w:name w:val="Header Char"/>
    <w:basedOn w:val="DefaultParagraphFont"/>
    <w:link w:val="Header"/>
    <w:uiPriority w:val="99"/>
    <w:rsid w:val="001F015D"/>
  </w:style>
  <w:style w:type="paragraph" w:styleId="Footer">
    <w:name w:val="footer"/>
    <w:basedOn w:val="Normal"/>
    <w:link w:val="FooterChar"/>
    <w:uiPriority w:val="99"/>
    <w:unhideWhenUsed/>
    <w:rsid w:val="001F015D"/>
    <w:pPr>
      <w:tabs>
        <w:tab w:val="center" w:pos="4680"/>
        <w:tab w:val="right" w:pos="9360"/>
      </w:tabs>
    </w:pPr>
  </w:style>
  <w:style w:type="character" w:customStyle="1" w:styleId="FooterChar">
    <w:name w:val="Footer Char"/>
    <w:basedOn w:val="DefaultParagraphFont"/>
    <w:link w:val="Footer"/>
    <w:uiPriority w:val="99"/>
    <w:rsid w:val="001F015D"/>
  </w:style>
  <w:style w:type="character" w:customStyle="1" w:styleId="Heading1Char">
    <w:name w:val="Heading 1 Char"/>
    <w:basedOn w:val="DefaultParagraphFont"/>
    <w:link w:val="Heading1"/>
    <w:uiPriority w:val="9"/>
    <w:rsid w:val="007A2856"/>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7A2856"/>
    <w:rPr>
      <w:rFonts w:asciiTheme="majorHAnsi" w:eastAsiaTheme="majorEastAsia" w:hAnsiTheme="majorHAnsi" w:cstheme="majorBidi"/>
      <w:sz w:val="24"/>
      <w:szCs w:val="26"/>
    </w:rPr>
  </w:style>
  <w:style w:type="character" w:styleId="CommentReference">
    <w:name w:val="annotation reference"/>
    <w:basedOn w:val="DefaultParagraphFont"/>
    <w:uiPriority w:val="99"/>
    <w:semiHidden/>
    <w:unhideWhenUsed/>
    <w:rsid w:val="009F0215"/>
    <w:rPr>
      <w:sz w:val="16"/>
      <w:szCs w:val="16"/>
    </w:rPr>
  </w:style>
  <w:style w:type="paragraph" w:styleId="CommentText">
    <w:name w:val="annotation text"/>
    <w:basedOn w:val="Normal"/>
    <w:link w:val="CommentTextChar"/>
    <w:uiPriority w:val="99"/>
    <w:unhideWhenUsed/>
    <w:rsid w:val="009F0215"/>
  </w:style>
  <w:style w:type="character" w:customStyle="1" w:styleId="CommentTextChar">
    <w:name w:val="Comment Text Char"/>
    <w:basedOn w:val="DefaultParagraphFont"/>
    <w:link w:val="CommentText"/>
    <w:uiPriority w:val="99"/>
    <w:rsid w:val="009F0215"/>
  </w:style>
  <w:style w:type="paragraph" w:styleId="CommentSubject">
    <w:name w:val="annotation subject"/>
    <w:basedOn w:val="CommentText"/>
    <w:next w:val="CommentText"/>
    <w:link w:val="CommentSubjectChar"/>
    <w:uiPriority w:val="99"/>
    <w:semiHidden/>
    <w:unhideWhenUsed/>
    <w:rsid w:val="009F0215"/>
    <w:rPr>
      <w:b/>
      <w:bCs/>
    </w:rPr>
  </w:style>
  <w:style w:type="character" w:customStyle="1" w:styleId="CommentSubjectChar">
    <w:name w:val="Comment Subject Char"/>
    <w:basedOn w:val="CommentTextChar"/>
    <w:link w:val="CommentSubject"/>
    <w:uiPriority w:val="99"/>
    <w:semiHidden/>
    <w:rsid w:val="009F0215"/>
    <w:rPr>
      <w:b/>
      <w:bCs/>
    </w:rPr>
  </w:style>
  <w:style w:type="paragraph" w:styleId="FootnoteText">
    <w:name w:val="footnote text"/>
    <w:basedOn w:val="Normal"/>
    <w:link w:val="FootnoteTextChar"/>
    <w:uiPriority w:val="99"/>
    <w:semiHidden/>
    <w:unhideWhenUsed/>
    <w:rsid w:val="003E5AA0"/>
  </w:style>
  <w:style w:type="character" w:customStyle="1" w:styleId="FootnoteTextChar">
    <w:name w:val="Footnote Text Char"/>
    <w:basedOn w:val="DefaultParagraphFont"/>
    <w:link w:val="FootnoteText"/>
    <w:uiPriority w:val="99"/>
    <w:semiHidden/>
    <w:rsid w:val="003E5AA0"/>
  </w:style>
  <w:style w:type="character" w:styleId="FootnoteReference">
    <w:name w:val="footnote reference"/>
    <w:basedOn w:val="DefaultParagraphFont"/>
    <w:uiPriority w:val="99"/>
    <w:semiHidden/>
    <w:unhideWhenUsed/>
    <w:rsid w:val="003E5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0C64-9E8A-40AB-906E-7AF7F483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Caitlin M - DWD</dc:creator>
  <cp:keywords/>
  <dc:description/>
  <cp:lastModifiedBy>Kasper, Andrew R - DWD</cp:lastModifiedBy>
  <cp:revision>9</cp:revision>
  <dcterms:created xsi:type="dcterms:W3CDTF">2022-12-15T19:02:00Z</dcterms:created>
  <dcterms:modified xsi:type="dcterms:W3CDTF">2023-10-03T16:00:00Z</dcterms:modified>
</cp:coreProperties>
</file>